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44D3A" w:rsidP="00744D3A" w:rsidRDefault="00744D3A" w14:paraId="1D8DC0F1" w14:textId="77777777">
      <w:pPr>
        <w:pStyle w:val="Tittel"/>
        <w:pBdr>
          <w:top w:val="single" w:color="4F81BD" w:themeColor="accent1" w:sz="8" w:space="1"/>
          <w:bottom w:val="single" w:color="4F81BD" w:themeColor="accent1" w:sz="8" w:space="1"/>
        </w:pBdr>
        <w:jc w:val="left"/>
      </w:pPr>
    </w:p>
    <w:p w:rsidR="00744D3A" w:rsidP="00744D3A" w:rsidRDefault="00744D3A" w14:paraId="55E9EA91" w14:textId="77777777">
      <w:pPr>
        <w:pStyle w:val="Tittel"/>
        <w:pBdr>
          <w:top w:val="single" w:color="4F81BD" w:themeColor="accent1" w:sz="8" w:space="1"/>
          <w:bottom w:val="single" w:color="4F81BD" w:themeColor="accent1" w:sz="8" w:space="1"/>
        </w:pBdr>
        <w:jc w:val="left"/>
      </w:pPr>
    </w:p>
    <w:p w:rsidRPr="00744D3A" w:rsidR="008D77E8" w:rsidP="7B4FFD81" w:rsidRDefault="00744D3A" w14:paraId="4192B4BA" w14:textId="74C07317">
      <w:pPr>
        <w:pStyle w:val="Tittel"/>
        <w:pBdr>
          <w:top w:val="single" w:color="4F81BD" w:themeColor="accent1" w:sz="8" w:space="1"/>
          <w:bottom w:val="single" w:color="4F81BD" w:themeColor="accent1" w:sz="8" w:space="1"/>
        </w:pBdr>
        <w:jc w:val="left"/>
        <w:rPr>
          <w:rFonts w:ascii="Cambria" w:hAnsi="Cambria" w:asciiTheme="majorAscii" w:hAnsiTheme="majorAscii"/>
        </w:rPr>
      </w:pPr>
      <w:r w:rsidRPr="7B4FFD81" w:rsidR="00744D3A">
        <w:rPr>
          <w:rFonts w:ascii="Cambria" w:hAnsi="Cambria" w:asciiTheme="majorAscii" w:hAnsiTheme="majorAscii"/>
        </w:rPr>
        <w:t xml:space="preserve">                                         </w:t>
      </w:r>
      <w:r w:rsidRPr="7B4FFD81" w:rsidR="005B241C">
        <w:rPr>
          <w:rFonts w:ascii="Cambria" w:hAnsi="Cambria" w:asciiTheme="majorAscii" w:hAnsiTheme="majorAscii"/>
        </w:rPr>
        <w:t>202</w:t>
      </w:r>
      <w:r w:rsidRPr="7B4FFD81" w:rsidR="254C5643">
        <w:rPr>
          <w:rFonts w:ascii="Cambria" w:hAnsi="Cambria" w:asciiTheme="majorAscii" w:hAnsiTheme="majorAscii"/>
        </w:rPr>
        <w:t>6028032</w:t>
      </w:r>
    </w:p>
    <w:p w:rsidRPr="00744D3A" w:rsidR="008D77E8" w:rsidP="6638230E" w:rsidRDefault="008D77E8" w14:paraId="166F02D6" w14:textId="478D7DD9">
      <w:pPr>
        <w:pStyle w:val="Tittel"/>
        <w:pBdr>
          <w:top w:val="single" w:color="4F81BD" w:themeColor="accent1" w:sz="8" w:space="1"/>
          <w:bottom w:val="single" w:color="4F81BD" w:themeColor="accent1" w:sz="8" w:space="1"/>
        </w:pBdr>
        <w:rPr>
          <w:rFonts w:ascii="Cambria" w:hAnsi="Cambria" w:asciiTheme="majorAscii" w:hAnsiTheme="majorAscii"/>
        </w:rPr>
      </w:pPr>
      <w:r w:rsidRPr="6638230E" w:rsidR="008D77E8">
        <w:rPr>
          <w:rFonts w:ascii="Cambria" w:hAnsi="Cambria" w:asciiTheme="majorAscii" w:hAnsiTheme="majorAscii"/>
        </w:rPr>
        <w:t>Scanning</w:t>
      </w:r>
      <w:r w:rsidRPr="6638230E" w:rsidR="008D77E8">
        <w:rPr>
          <w:rFonts w:ascii="Cambria" w:hAnsi="Cambria" w:asciiTheme="majorAscii" w:hAnsiTheme="majorAscii"/>
        </w:rPr>
        <w:t xml:space="preserve"> Electron </w:t>
      </w:r>
      <w:r w:rsidRPr="6638230E" w:rsidR="008D77E8">
        <w:rPr>
          <w:rFonts w:ascii="Cambria" w:hAnsi="Cambria" w:asciiTheme="majorAscii" w:hAnsiTheme="majorAscii"/>
        </w:rPr>
        <w:t>Microscope</w:t>
      </w:r>
      <w:r w:rsidRPr="6638230E" w:rsidR="6340F63B">
        <w:rPr>
          <w:rFonts w:ascii="Cambria" w:hAnsi="Cambria" w:asciiTheme="majorAscii" w:hAnsiTheme="majorAscii"/>
        </w:rPr>
        <w:t xml:space="preserve"> (SEM)</w:t>
      </w:r>
    </w:p>
    <w:p w:rsidRPr="00744D3A" w:rsidR="007D3789" w:rsidP="00046B4B" w:rsidRDefault="00046B4B" w14:paraId="325B2650" w14:textId="0D5524BC">
      <w:pPr>
        <w:pStyle w:val="Tittel"/>
        <w:pBdr>
          <w:top w:val="single" w:color="4F81BD" w:themeColor="accent1" w:sz="8" w:space="1"/>
          <w:bottom w:val="single" w:color="4F81BD" w:themeColor="accent1" w:sz="8" w:space="1"/>
        </w:pBdr>
        <w:rPr>
          <w:rFonts w:asciiTheme="majorHAnsi" w:hAnsiTheme="majorHAnsi"/>
        </w:rPr>
      </w:pPr>
      <w:r w:rsidRPr="00744D3A">
        <w:rPr>
          <w:rFonts w:asciiTheme="majorHAnsi" w:hAnsiTheme="majorHAnsi"/>
        </w:rPr>
        <w:t>Del 2 – V</w:t>
      </w:r>
      <w:r w:rsidRPr="00744D3A" w:rsidR="00232F7A">
        <w:rPr>
          <w:rFonts w:asciiTheme="majorHAnsi" w:hAnsiTheme="majorHAnsi"/>
        </w:rPr>
        <w:t xml:space="preserve">edlegg </w:t>
      </w:r>
      <w:r w:rsidRPr="00744D3A" w:rsidR="005B241C">
        <w:rPr>
          <w:rFonts w:asciiTheme="majorHAnsi" w:hAnsiTheme="majorHAnsi"/>
        </w:rPr>
        <w:t>F</w:t>
      </w:r>
    </w:p>
    <w:p w:rsidRPr="00046B4B" w:rsidR="00046B4B" w:rsidP="00046B4B" w:rsidRDefault="00C40C10" w14:paraId="7794322D" w14:textId="77777777">
      <w:pPr>
        <w:pStyle w:val="Tittel"/>
        <w:pBdr>
          <w:top w:val="single" w:color="4F81BD" w:themeColor="accent1" w:sz="8" w:space="1"/>
          <w:bottom w:val="single" w:color="4F81BD" w:themeColor="accent1" w:sz="8" w:space="1"/>
        </w:pBdr>
      </w:pPr>
      <w:r w:rsidRPr="00744D3A">
        <w:rPr>
          <w:rFonts w:asciiTheme="majorHAnsi" w:hAnsiTheme="majorHAnsi"/>
        </w:rPr>
        <w:t>Endringer i de generelle kontraktbestemmelsene</w:t>
      </w:r>
      <w:r w:rsidRPr="00046B4B" w:rsidR="007711E4">
        <w:br/>
      </w:r>
    </w:p>
    <w:p w:rsidR="00232F7A" w:rsidP="272D2DE7" w:rsidRDefault="00232F7A" w14:paraId="1A75D687" w14:textId="32788E15"/>
    <w:p w:rsidR="00232F7A" w:rsidP="00232F7A" w:rsidRDefault="00232F7A" w14:paraId="35B3AE3E" w14:textId="77777777"/>
    <w:p w:rsidR="00232F7A" w:rsidP="00232F7A" w:rsidRDefault="00232F7A" w14:paraId="49305903" w14:textId="77777777"/>
    <w:p w:rsidR="00232F7A" w:rsidP="00232F7A" w:rsidRDefault="00232F7A" w14:paraId="5ED3B5C9" w14:textId="77777777"/>
    <w:p w:rsidR="00232F7A" w:rsidP="00232F7A" w:rsidRDefault="00232F7A" w14:paraId="260103C5" w14:textId="77777777"/>
    <w:p w:rsidRPr="00046B4B" w:rsidR="004744A0" w:rsidP="00046B4B" w:rsidRDefault="00221BB3" w14:paraId="23D241CB" w14:textId="4BA364B5">
      <w:pPr>
        <w:pStyle w:val="Overskrift1"/>
      </w:pPr>
      <w:r w:rsidRPr="00046B4B">
        <w:t>Endringer</w:t>
      </w:r>
    </w:p>
    <w:p w:rsidR="00F15DA8" w:rsidP="00046B4B" w:rsidRDefault="00F15DA8" w14:paraId="2253F991" w14:textId="3362AB30">
      <w:r>
        <w:t xml:space="preserve">Endringer til de generelle kontraktbestemmelsene skal samles her med mindre de generelle kontraktbestemmelsene henviser slike endringer til et annet vedlegg. </w:t>
      </w:r>
    </w:p>
    <w:p w:rsidR="00F15DA8" w:rsidP="00046B4B" w:rsidRDefault="00F15DA8" w14:paraId="6F7E1988" w14:textId="77777777"/>
    <w:p w:rsidRPr="00046B4B" w:rsidR="00A10BB4" w:rsidP="00046B4B" w:rsidRDefault="00F15DA8" w14:paraId="1C5A9CB0" w14:textId="1200D878">
      <w:pPr>
        <w:rPr>
          <w:iCs/>
        </w:rPr>
      </w:pPr>
      <w:r w:rsidRPr="00046B4B">
        <w:rPr>
          <w:iCs/>
        </w:rPr>
        <w:t xml:space="preserve">Det er mulig å </w:t>
      </w:r>
      <w:r w:rsidRPr="00046B4B" w:rsidR="00A10BB4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Pr="00046B4B" w:rsidR="0052002C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Pr="00046B4B" w:rsidR="00A10BB4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:rsidRPr="00046B4B" w:rsidR="00A10BB4" w:rsidP="00046B4B" w:rsidRDefault="00A10BB4" w14:paraId="5B39C02A" w14:textId="77777777">
      <w:pPr>
        <w:rPr>
          <w:iCs/>
        </w:rPr>
      </w:pPr>
    </w:p>
    <w:p w:rsidRPr="00046B4B" w:rsidR="00F15DA8" w:rsidP="00046B4B" w:rsidRDefault="00A10BB4" w14:paraId="53A66D8B" w14:textId="7B1AB390">
      <w:pPr>
        <w:rPr>
          <w:iCs/>
        </w:rPr>
      </w:pPr>
      <w:r w:rsidRPr="00046B4B">
        <w:rPr>
          <w:iCs/>
        </w:rPr>
        <w:t>Eventuelle endringer</w:t>
      </w:r>
      <w:r w:rsidRPr="00046B4B" w:rsidR="00F15DA8">
        <w:rPr>
          <w:iCs/>
        </w:rPr>
        <w:t xml:space="preserve"> til de generelle kontraktbestemmelsene skal fremkomme her, slik at teksten i d</w:t>
      </w:r>
      <w:r w:rsidRPr="00046B4B" w:rsidR="008F420D">
        <w:rPr>
          <w:iCs/>
        </w:rPr>
        <w:t xml:space="preserve">isse </w:t>
      </w:r>
      <w:r w:rsidRPr="00046B4B" w:rsidR="00F15DA8">
        <w:rPr>
          <w:iCs/>
        </w:rPr>
        <w:t xml:space="preserve">forblir uendret. Det skal </w:t>
      </w:r>
      <w:proofErr w:type="gramStart"/>
      <w:r w:rsidRPr="00046B4B" w:rsidR="00F15DA8">
        <w:rPr>
          <w:iCs/>
        </w:rPr>
        <w:t>fremkomme</w:t>
      </w:r>
      <w:proofErr w:type="gramEnd"/>
      <w:r w:rsidRPr="00046B4B" w:rsidR="00F15DA8">
        <w:rPr>
          <w:iCs/>
        </w:rPr>
        <w:t xml:space="preserve"> klart og utvetydig hvilke bestemmelser i </w:t>
      </w:r>
      <w:r w:rsidR="002B1312">
        <w:rPr>
          <w:iCs/>
        </w:rPr>
        <w:t>avtalen</w:t>
      </w:r>
      <w:r w:rsidRPr="00046B4B" w:rsidR="00F15DA8">
        <w:rPr>
          <w:iCs/>
        </w:rPr>
        <w:t xml:space="preserve"> det er gjort endringer til og resultatet av endringen. </w:t>
      </w:r>
    </w:p>
    <w:p w:rsidRPr="00046B4B" w:rsidR="00F15DA8" w:rsidP="00046B4B" w:rsidRDefault="00F15DA8" w14:paraId="7C531F6D" w14:textId="77777777">
      <w:pPr>
        <w:rPr>
          <w:iCs/>
        </w:rPr>
      </w:pPr>
    </w:p>
    <w:p w:rsidRPr="00046B4B" w:rsidR="00F15DA8" w:rsidP="00046B4B" w:rsidRDefault="00F15DA8" w14:paraId="62AE4FA3" w14:textId="1703895A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</w:t>
      </w:r>
      <w:r w:rsidR="000D72F2">
        <w:rPr>
          <w:iCs/>
        </w:rPr>
        <w:t>avtalen</w:t>
      </w:r>
      <w:r w:rsidRPr="00046B4B">
        <w:rPr>
          <w:iCs/>
        </w:rPr>
        <w:t xml:space="preserve"> skal klart og utvetydig inntas til bilag 1 «Avvik fra konkurransegrunnlaget», i Del I «Regler for anskaffelsen». </w:t>
      </w:r>
    </w:p>
    <w:p w:rsidR="00F15DA8" w:rsidP="00046B4B" w:rsidRDefault="00F15DA8" w14:paraId="54321195" w14:textId="77777777"/>
    <w:p w:rsidR="00221BB3" w:rsidP="00046B4B" w:rsidRDefault="003960D7" w14:paraId="6802B9EB" w14:textId="1450ACF3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</w:t>
      </w:r>
      <w:proofErr w:type="gramStart"/>
      <w:r w:rsidR="00221BB3">
        <w:t>fremgår</w:t>
      </w:r>
      <w:proofErr w:type="gramEnd"/>
      <w:r w:rsidR="00221BB3">
        <w:t xml:space="preserve"> av tabellen under.</w:t>
      </w:r>
    </w:p>
    <w:p w:rsidR="00221BB3" w:rsidP="00221BB3" w:rsidRDefault="00221BB3" w14:paraId="565B42A7" w14:textId="77777777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:rsidTr="009916F7" w14:paraId="73E82BBC" w14:textId="77777777">
        <w:tc>
          <w:tcPr>
            <w:tcW w:w="993" w:type="dxa"/>
            <w:shd w:val="clear" w:color="auto" w:fill="D9D9D9" w:themeFill="background1" w:themeFillShade="D9"/>
          </w:tcPr>
          <w:p w:rsidRPr="00DA6484" w:rsidR="00221BB3" w:rsidP="00221BB3" w:rsidRDefault="00221BB3" w14:paraId="1BE502D0" w14:textId="420D6B15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:rsidRPr="00DA6484" w:rsidR="00221BB3" w:rsidP="00221BB3" w:rsidRDefault="00221BB3" w14:paraId="3BA995E4" w14:textId="30BF32BF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:rsidTr="009916F7" w14:paraId="123CD03D" w14:textId="77777777">
        <w:tc>
          <w:tcPr>
            <w:tcW w:w="993" w:type="dxa"/>
          </w:tcPr>
          <w:p w:rsidR="00221BB3" w:rsidP="00221BB3" w:rsidRDefault="00221BB3" w14:paraId="2CE2B852" w14:textId="77777777"/>
        </w:tc>
        <w:tc>
          <w:tcPr>
            <w:tcW w:w="7229" w:type="dxa"/>
          </w:tcPr>
          <w:p w:rsidR="00221BB3" w:rsidP="00221BB3" w:rsidRDefault="00221BB3" w14:paraId="10C5E05B" w14:textId="77777777"/>
        </w:tc>
      </w:tr>
      <w:tr w:rsidR="00221BB3" w:rsidTr="009916F7" w14:paraId="005B206A" w14:textId="77777777">
        <w:tc>
          <w:tcPr>
            <w:tcW w:w="993" w:type="dxa"/>
          </w:tcPr>
          <w:p w:rsidR="00221BB3" w:rsidP="00221BB3" w:rsidRDefault="00221BB3" w14:paraId="50EAF0FA" w14:textId="77777777"/>
        </w:tc>
        <w:tc>
          <w:tcPr>
            <w:tcW w:w="7229" w:type="dxa"/>
          </w:tcPr>
          <w:p w:rsidR="00221BB3" w:rsidP="00221BB3" w:rsidRDefault="00221BB3" w14:paraId="602B835B" w14:textId="77777777"/>
        </w:tc>
      </w:tr>
    </w:tbl>
    <w:p w:rsidRPr="00221BB3" w:rsidR="00221BB3" w:rsidP="00221BB3" w:rsidRDefault="00221BB3" w14:paraId="040D4D2F" w14:textId="77777777"/>
    <w:p w:rsidR="009B2038" w:rsidP="00816524" w:rsidRDefault="009B2038" w14:paraId="7A9D7CB4" w14:textId="244FCE41"/>
    <w:p w:rsidRPr="009B2038" w:rsidR="009B2038" w:rsidP="009B2038" w:rsidRDefault="009B2038" w14:paraId="2F700E08" w14:textId="77777777"/>
    <w:p w:rsidRPr="009B2038" w:rsidR="009B2038" w:rsidP="009B2038" w:rsidRDefault="009B2038" w14:paraId="6D630D54" w14:textId="77777777"/>
    <w:p w:rsidRPr="009B2038" w:rsidR="009B2038" w:rsidP="009B2038" w:rsidRDefault="009B2038" w14:paraId="72F6FB8A" w14:textId="77777777"/>
    <w:p w:rsidRPr="009B2038" w:rsidR="009B2038" w:rsidP="009B2038" w:rsidRDefault="009B2038" w14:paraId="5694DBB7" w14:textId="77777777"/>
    <w:p w:rsidR="009B2038" w:rsidP="009B2038" w:rsidRDefault="009B2038" w14:paraId="24A85C5F" w14:textId="27BDDB8A"/>
    <w:p w:rsidRPr="009B2038" w:rsidR="00816524" w:rsidP="009B2038" w:rsidRDefault="009B2038" w14:paraId="399C11BA" w14:textId="3360E92F">
      <w:pPr>
        <w:tabs>
          <w:tab w:val="left" w:pos="6461"/>
        </w:tabs>
      </w:pPr>
      <w:r>
        <w:tab/>
      </w:r>
    </w:p>
    <w:sectPr w:rsidRPr="009B2038" w:rsidR="00816524" w:rsidSect="00046B4B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endnotePr>
        <w:numFmt w:val="upperLetter"/>
        <w:numRestart w:val="eachSect"/>
      </w:endnotePr>
      <w:pgSz w:w="11906" w:h="16838" w:orient="portrait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5A94" w:rsidP="00D62BCC" w:rsidRDefault="004E5A94" w14:paraId="4D3066F3" w14:textId="77777777">
      <w:r>
        <w:separator/>
      </w:r>
    </w:p>
    <w:p w:rsidR="004E5A94" w:rsidP="00D62BCC" w:rsidRDefault="004E5A94" w14:paraId="78DBE165" w14:textId="77777777"/>
  </w:endnote>
  <w:endnote w:type="continuationSeparator" w:id="0">
    <w:p w:rsidR="004E5A94" w:rsidP="00D62BCC" w:rsidRDefault="004E5A94" w14:paraId="3C5FFA71" w14:textId="77777777">
      <w:r>
        <w:continuationSeparator/>
      </w:r>
    </w:p>
    <w:p w:rsidR="004E5A94" w:rsidP="00D62BCC" w:rsidRDefault="004E5A94" w14:paraId="7A01626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B241C" w:rsidRDefault="005B241C" w14:paraId="47A5748E" w14:textId="39789AB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2D52D42" wp14:editId="7883CB8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1141741822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241C" w:rsidR="005B241C" w:rsidP="005B241C" w:rsidRDefault="005B241C" w14:paraId="71648C0B" w14:textId="395D70E4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B241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5D7BC131">
            <v:shapetype id="_x0000_t202" coordsize="21600,21600" o:spt="202" path="m,l,21600r21600,l21600,xe" w14:anchorId="62D52D42">
              <v:stroke joinstyle="miter"/>
              <v:path gradientshapeok="t" o:connecttype="rect"/>
            </v:shapetype>
            <v:shape id="Tekstboks 2" style="position:absolute;margin-left:0;margin-top:0;width:285.7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">
              <v:fill o:detectmouseclick="t"/>
              <v:textbox style="mso-fit-shape-to-text:t" inset="0,0,0,15pt">
                <w:txbxContent>
                  <w:p w:rsidRPr="005B241C" w:rsidR="005B241C" w:rsidP="005B241C" w:rsidRDefault="005B241C" w14:paraId="44D39733" w14:textId="395D70E4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B241C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B241C" w:rsidRDefault="005B241C" w14:paraId="7C1D4AF2" w14:textId="5C9C534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4338DB3" wp14:editId="0F97B7B3">
              <wp:simplePos x="900332" y="1007950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1319786916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241C" w:rsidR="005B241C" w:rsidP="005B241C" w:rsidRDefault="005B241C" w14:paraId="4C1C24CB" w14:textId="6EBC55E9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B241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F094878">
            <v:shapetype id="_x0000_t202" coordsize="21600,21600" o:spt="202" path="m,l,21600r21600,l21600,xe" w14:anchorId="74338DB3">
              <v:stroke joinstyle="miter"/>
              <v:path gradientshapeok="t" o:connecttype="rect"/>
            </v:shapetype>
            <v:shape id="Tekstboks 3" style="position:absolute;margin-left:0;margin-top:0;width:285.7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">
              <v:fill o:detectmouseclick="t"/>
              <v:textbox style="mso-fit-shape-to-text:t" inset="0,0,0,15pt">
                <w:txbxContent>
                  <w:p w:rsidRPr="005B241C" w:rsidR="005B241C" w:rsidP="005B241C" w:rsidRDefault="005B241C" w14:paraId="10F206B9" w14:textId="6EBC55E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B241C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5B241C" w:rsidRDefault="005B241C" w14:paraId="3F527A67" w14:textId="76D77EB1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243247" wp14:editId="6E7CDB1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45440"/>
              <wp:effectExtent l="0" t="0" r="9525" b="0"/>
              <wp:wrapNone/>
              <wp:docPr id="1354968419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B241C" w:rsidR="005B241C" w:rsidP="005B241C" w:rsidRDefault="005B241C" w14:paraId="0CEB450C" w14:textId="38C48825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B241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7E3E308C">
            <v:shapetype id="_x0000_t202" coordsize="21600,21600" o:spt="202" path="m,l,21600r21600,l21600,xe" w14:anchorId="44243247">
              <v:stroke joinstyle="miter"/>
              <v:path gradientshapeok="t" o:connecttype="rect"/>
            </v:shapetype>
            <v:shape id="Tekstboks 1" style="position:absolute;margin-left:0;margin-top:0;width:285.7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Ugradert – internt. Skal ikke videreformidles utenfor forsvarssektore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">
              <v:fill o:detectmouseclick="t"/>
              <v:textbox style="mso-fit-shape-to-text:t" inset="0,0,0,15pt">
                <w:txbxContent>
                  <w:p w:rsidRPr="005B241C" w:rsidR="005B241C" w:rsidP="005B241C" w:rsidRDefault="005B241C" w14:paraId="7F9F09D8" w14:textId="38C4882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B241C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5A94" w:rsidP="00D62BCC" w:rsidRDefault="004E5A94" w14:paraId="74C127CF" w14:textId="77777777">
      <w:r>
        <w:separator/>
      </w:r>
    </w:p>
    <w:p w:rsidR="004E5A94" w:rsidP="00D62BCC" w:rsidRDefault="004E5A94" w14:paraId="48AFD148" w14:textId="77777777"/>
  </w:footnote>
  <w:footnote w:type="continuationSeparator" w:id="0">
    <w:p w:rsidR="004E5A94" w:rsidP="00D62BCC" w:rsidRDefault="004E5A94" w14:paraId="5F0BCB07" w14:textId="77777777">
      <w:r>
        <w:continuationSeparator/>
      </w:r>
    </w:p>
    <w:p w:rsidR="004E5A94" w:rsidP="00D62BCC" w:rsidRDefault="004E5A94" w14:paraId="42DDF72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5A94" w:rsidRDefault="004E5A94" w14:paraId="493048F3" w14:textId="77777777">
    <w:pPr>
      <w:pStyle w:val="Topptekst"/>
      <w:pBdr>
        <w:bottom w:val="single" w:color="auto" w:sz="6" w:space="1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:rsidR="004E5A94" w:rsidRDefault="004E5A94" w14:paraId="5C6B764E" w14:textId="77777777">
    <w:pPr>
      <w:pStyle w:val="Topptekst"/>
      <w:pBdr>
        <w:bottom w:val="single" w:color="auto" w:sz="6" w:space="1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</w:r>
    <w:r>
      <w:rPr>
        <w:b/>
        <w:lang w:val="en-GB"/>
      </w:rPr>
      <w:t xml:space="preserve">INSTRUCTIONS TO BIDDER </w:t>
    </w:r>
  </w:p>
  <w:p w:rsidR="004E5A94" w:rsidRDefault="004E5A94" w14:paraId="21A67AFC" w14:textId="77777777">
    <w:pPr>
      <w:pStyle w:val="Topptekst"/>
      <w:rPr>
        <w:lang w:val="en-GB"/>
      </w:rPr>
    </w:pPr>
  </w:p>
  <w:p w:rsidRPr="00AD68AB" w:rsidR="004E5A94" w:rsidP="00D62BCC" w:rsidRDefault="004E5A94" w14:paraId="003952C3" w14:textId="77777777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6B4B" w:rsidP="00046B4B" w:rsidRDefault="008D77E8" w14:paraId="6FF56684" w14:textId="3D854635">
    <w:pPr>
      <w:pStyle w:val="Topptekst"/>
    </w:pPr>
    <w:r w:rsidR="4684D602">
      <w:rPr/>
      <w:t>202</w:t>
    </w:r>
    <w:r w:rsidR="4684D602">
      <w:rPr/>
      <w:t>6028032</w:t>
    </w:r>
    <w:r w:rsidR="4684D602">
      <w:rPr/>
      <w:t xml:space="preserve"> Scanning Electron Microscope</w:t>
    </w:r>
    <w:r w:rsidR="4684D602">
      <w:rPr/>
      <w:t xml:space="preserve"> (SEM)</w:t>
    </w:r>
  </w:p>
  <w:p w:rsidRPr="00046B4B" w:rsidR="004E5A94" w:rsidP="00046B4B" w:rsidRDefault="00046B4B" w14:paraId="52712B68" w14:textId="256D5606">
    <w:pPr>
      <w:pStyle w:val="Topptekst"/>
    </w:pPr>
    <w:r>
      <w:t>DEL</w:t>
    </w:r>
    <w:r w:rsidR="002B0137">
      <w:t xml:space="preserve"> 2 – Vedlegg I: Endringer i de </w:t>
    </w:r>
    <w:r w:rsidRPr="00046B4B" w:rsidR="007711E4">
      <w:t>g</w:t>
    </w:r>
    <w:r w:rsidRPr="00046B4B" w:rsidR="002B0137">
      <w:t>enerelle</w:t>
    </w:r>
    <w:r w:rsidR="002B0137">
      <w:t xml:space="preserve"> kontraktsbestemmelse</w:t>
    </w:r>
    <w:r w:rsidR="007711E4">
      <w:t>ne</w:t>
    </w:r>
    <w:r>
      <w:tab/>
    </w:r>
    <w:r w:rsidRPr="00046B4B">
      <w:t xml:space="preserve">Side </w:t>
    </w:r>
    <w:r w:rsidRPr="00046B4B">
      <w:fldChar w:fldCharType="begin"/>
    </w:r>
    <w:r w:rsidRPr="00046B4B">
      <w:instrText>PAGE  \* Arabic  \* MERGEFORMAT</w:instrText>
    </w:r>
    <w:r w:rsidRPr="00046B4B">
      <w:fldChar w:fldCharType="separate"/>
    </w:r>
    <w:r w:rsidRPr="00046B4B">
      <w:t>1</w:t>
    </w:r>
    <w:r w:rsidRPr="00046B4B">
      <w:fldChar w:fldCharType="end"/>
    </w:r>
    <w:r w:rsidRPr="00046B4B">
      <w:t xml:space="preserve"> av </w:t>
    </w:r>
    <w:r>
      <w:fldChar w:fldCharType="begin"/>
    </w:r>
    <w:r>
      <w:instrText>NUMPAGES  \* Arabic  \* MERGEFORMAT</w:instrText>
    </w:r>
    <w:r>
      <w:fldChar w:fldCharType="separate"/>
    </w:r>
    <w:r w:rsidRPr="00046B4B"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hint="default" w:ascii="Arial" w:hAnsi="Arial" w:cs="Arial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87735669">
    <w:abstractNumId w:val="9"/>
  </w:num>
  <w:num w:numId="2" w16cid:durableId="836195126">
    <w:abstractNumId w:val="15"/>
  </w:num>
  <w:num w:numId="3" w16cid:durableId="269439707">
    <w:abstractNumId w:val="0"/>
  </w:num>
  <w:num w:numId="4" w16cid:durableId="9110508">
    <w:abstractNumId w:val="11"/>
  </w:num>
  <w:num w:numId="5" w16cid:durableId="553388674">
    <w:abstractNumId w:val="13"/>
  </w:num>
  <w:num w:numId="6" w16cid:durableId="1168516838">
    <w:abstractNumId w:val="7"/>
  </w:num>
  <w:num w:numId="7" w16cid:durableId="180433477">
    <w:abstractNumId w:val="19"/>
  </w:num>
  <w:num w:numId="8" w16cid:durableId="2011445882">
    <w:abstractNumId w:val="1"/>
  </w:num>
  <w:num w:numId="9" w16cid:durableId="1725762105">
    <w:abstractNumId w:val="2"/>
  </w:num>
  <w:num w:numId="10" w16cid:durableId="105587610">
    <w:abstractNumId w:val="5"/>
  </w:num>
  <w:num w:numId="11" w16cid:durableId="739906395">
    <w:abstractNumId w:val="4"/>
  </w:num>
  <w:num w:numId="12" w16cid:durableId="775445716">
    <w:abstractNumId w:val="18"/>
  </w:num>
  <w:num w:numId="13" w16cid:durableId="1071583186">
    <w:abstractNumId w:val="8"/>
  </w:num>
  <w:num w:numId="14" w16cid:durableId="1955479754">
    <w:abstractNumId w:val="3"/>
  </w:num>
  <w:num w:numId="15" w16cid:durableId="142897812">
    <w:abstractNumId w:val="16"/>
  </w:num>
  <w:num w:numId="16" w16cid:durableId="612857348">
    <w:abstractNumId w:val="17"/>
  </w:num>
  <w:num w:numId="17" w16cid:durableId="470289968">
    <w:abstractNumId w:val="6"/>
  </w:num>
  <w:num w:numId="18" w16cid:durableId="877935918">
    <w:abstractNumId w:val="21"/>
  </w:num>
  <w:num w:numId="19" w16cid:durableId="1424841848">
    <w:abstractNumId w:val="20"/>
  </w:num>
  <w:num w:numId="20" w16cid:durableId="1081877278">
    <w:abstractNumId w:val="14"/>
  </w:num>
  <w:num w:numId="21" w16cid:durableId="919483136">
    <w:abstractNumId w:val="10"/>
  </w:num>
  <w:num w:numId="22" w16cid:durableId="968242039">
    <w:abstractNumId w:val="12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D72F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1312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241C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4D3A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236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D77E8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04BD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5EA0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254C5643"/>
    <w:rsid w:val="272D2DE7"/>
    <w:rsid w:val="4684D602"/>
    <w:rsid w:val="6340F63B"/>
    <w:rsid w:val="6638230E"/>
    <w:rsid w:val="7B4FF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6EAD20F0"/>
  <w15:docId w15:val="{AA994F09-BC58-4B77-8B17-5EBBE5DCEF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hAnsi="Calibri" w:eastAsiaTheme="majorEastAsia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color="auto" w:sz="8" w:space="1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Contractstyle" w:customStyle="1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styleId="Brdtekstpaaflgende" w:customStyle="1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styleId="TableConStyle" w:customStyle="1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qCLS-KravtilContractorLogisticSupport" w:customStyle="1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styleId="MerknadstekstTegn" w:customStyle="1">
    <w:name w:val="Merknadstekst Tegn"/>
    <w:link w:val="Merknadstekst"/>
    <w:semiHidden/>
    <w:locked/>
    <w:rsid w:val="004A1DBE"/>
    <w:rPr>
      <w:lang w:val="en-AU" w:eastAsia="nb-NO"/>
    </w:rPr>
  </w:style>
  <w:style w:type="character" w:styleId="ContractstyleTegn" w:customStyle="1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styleId="Listeavsnitt1" w:customStyle="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styleId="Default" w:customStyle="1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styleId="undertittel2" w:customStyle="1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styleId="BunntekstTegn" w:customStyle="1">
    <w:name w:val="Bunntekst Tegn"/>
    <w:link w:val="Bunntekst"/>
    <w:uiPriority w:val="99"/>
    <w:rsid w:val="00F37761"/>
    <w:rPr>
      <w:sz w:val="22"/>
      <w:lang w:val="en-GB"/>
    </w:rPr>
  </w:style>
  <w:style w:type="character" w:styleId="TittelTegn" w:customStyle="1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mbria" w:hAnsi="Cambria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mbria" w:hAnsi="Cambria" w:eastAsia="Times New Roman" w:cs="Times New Roman"/>
        <w:b/>
        <w:bCs/>
      </w:rPr>
    </w:tblStylePr>
    <w:tblStylePr w:type="lastCol">
      <w:rPr>
        <w:rFonts w:ascii="Cambria" w:hAnsi="Cambria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styleId="MandatoryRequirement" w:customStyle="1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styleId="ContractstyleForsvaretChar" w:customStyle="1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styleId="ContractstyleForsvaret" w:customStyle="1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styleId="apple-converted-space" w:customStyle="1">
    <w:name w:val="apple-converted-space"/>
    <w:basedOn w:val="Standardskriftforavsnitt"/>
    <w:rsid w:val="007F6E68"/>
  </w:style>
  <w:style w:type="character" w:styleId="BrdtekstTegn" w:customStyle="1">
    <w:name w:val="Brødtekst Tegn"/>
    <w:basedOn w:val="Standardskriftforavsnitt"/>
    <w:link w:val="Brdtekst"/>
    <w:rsid w:val="005670DE"/>
  </w:style>
  <w:style w:type="paragraph" w:styleId="Avdelingstittel" w:customStyle="1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046B4B"/>
    <w:rPr>
      <w:rFonts w:ascii="Calibri" w:hAnsi="Calibri" w:eastAsiaTheme="majorEastAsia" w:cstheme="minorHAnsi"/>
      <w:b/>
      <w:bCs/>
      <w:color w:val="365F91" w:themeColor="accent1" w:themeShade="BF"/>
      <w:sz w:val="32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B1B88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B1B88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B1B88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B1B88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B1B88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styleId="TopptekstTegn" w:customStyle="1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Ansvarlig xmlns="6db848e7-6a96-419e-9409-18fc67f4ce22">
      <UserInfo>
        <DisplayName/>
        <AccountId xsi:nil="true"/>
        <AccountType/>
      </UserInfo>
    </Ansvarlig>
    <lcf76f155ced4ddcb4097134ff3c332f xmlns="6db848e7-6a96-419e-9409-18fc67f4ce22">
      <Terms xmlns="http://schemas.microsoft.com/office/infopath/2007/PartnerControls"/>
    </lcf76f155ced4ddcb4097134ff3c332f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5D888C-AD09-468C-9F8C-FF9239236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4cb20909-523b-40c0-813b-2a6937f3ee51"/>
    <ds:schemaRef ds:uri="http://schemas.microsoft.com/office/infopath/2007/PartnerControls"/>
    <ds:schemaRef ds:uri="6db848e7-6a96-419e-9409-18fc67f4ce2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D25F9DC-B9F0-45E0-87E2-2430D3EE89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>Forsvaret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Vedlegg I - Endringer i de generelle kontraktsbestemmelsene</dc:title>
  <dc:creator>Johansen, Marita</dc:creator>
  <lastModifiedBy>Marie Skrefsrud</lastModifiedBy>
  <revision>8</revision>
  <lastPrinted>2016-04-21T13:12:00.0000000Z</lastPrinted>
  <dcterms:created xsi:type="dcterms:W3CDTF">2026-06-15T10:34:00.0000000Z</dcterms:created>
  <dcterms:modified xsi:type="dcterms:W3CDTF">2026-07-01T12:42:35.1535790Z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0x010100E305074BEE2ED74EB344945971F19C1C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ClassificationContentMarkingFooterShapeIds">
    <vt:lpwstr>50c32d63,440d98fe,4eaa59a4</vt:lpwstr>
  </property>
  <property fmtid="{D5CDD505-2E9C-101B-9397-08002B2CF9AE}" pid="26" name="ClassificationContentMarkingFooterFontProps">
    <vt:lpwstr>#000000,10,Calibri</vt:lpwstr>
  </property>
  <property fmtid="{D5CDD505-2E9C-101B-9397-08002B2CF9AE}" pid="27" name="ClassificationContentMarkingFooterText">
    <vt:lpwstr>Ugradert – internt. Skal ikke videreformidles utenfor forsvarssektoren.</vt:lpwstr>
  </property>
  <property fmtid="{D5CDD505-2E9C-101B-9397-08002B2CF9AE}" pid="28" name="MSIP_Label_ac8183b9-7d95-43d2-acba-f1ec08e02a59_Enabled">
    <vt:lpwstr>true</vt:lpwstr>
  </property>
  <property fmtid="{D5CDD505-2E9C-101B-9397-08002B2CF9AE}" pid="29" name="MSIP_Label_ac8183b9-7d95-43d2-acba-f1ec08e02a59_SetDate">
    <vt:lpwstr>2026-06-15T10:31:22Z</vt:lpwstr>
  </property>
  <property fmtid="{D5CDD505-2E9C-101B-9397-08002B2CF9AE}" pid="30" name="MSIP_Label_ac8183b9-7d95-43d2-acba-f1ec08e02a59_Method">
    <vt:lpwstr>Privileged</vt:lpwstr>
  </property>
  <property fmtid="{D5CDD505-2E9C-101B-9397-08002B2CF9AE}" pid="31" name="MSIP_Label_ac8183b9-7d95-43d2-acba-f1ec08e02a59_Name">
    <vt:lpwstr>Ugradert – internt for forsvarssektoren</vt:lpwstr>
  </property>
  <property fmtid="{D5CDD505-2E9C-101B-9397-08002B2CF9AE}" pid="32" name="MSIP_Label_ac8183b9-7d95-43d2-acba-f1ec08e02a59_SiteId">
    <vt:lpwstr>1e0e6195-b5ec-427a-9cc1-db95904592f9</vt:lpwstr>
  </property>
  <property fmtid="{D5CDD505-2E9C-101B-9397-08002B2CF9AE}" pid="33" name="MSIP_Label_ac8183b9-7d95-43d2-acba-f1ec08e02a59_ActionId">
    <vt:lpwstr>7a5e0ae5-25d2-46b6-86b5-531f274f13d3</vt:lpwstr>
  </property>
  <property fmtid="{D5CDD505-2E9C-101B-9397-08002B2CF9AE}" pid="34" name="MSIP_Label_ac8183b9-7d95-43d2-acba-f1ec08e02a59_ContentBits">
    <vt:lpwstr>2</vt:lpwstr>
  </property>
  <property fmtid="{D5CDD505-2E9C-101B-9397-08002B2CF9AE}" pid="35" name="MSIP_Label_ac8183b9-7d95-43d2-acba-f1ec08e02a59_Tag">
    <vt:lpwstr>10, 0, 1, 1</vt:lpwstr>
  </property>
  <property fmtid="{D5CDD505-2E9C-101B-9397-08002B2CF9AE}" pid="36" name="MediaServiceImageTags">
    <vt:lpwstr/>
  </property>
</Properties>
</file>